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637" w:type="dxa"/>
        <w:tblLook w:val="04A0" w:firstRow="1" w:lastRow="0" w:firstColumn="1" w:lastColumn="0" w:noHBand="0" w:noVBand="1"/>
      </w:tblPr>
      <w:tblGrid>
        <w:gridCol w:w="4110"/>
      </w:tblGrid>
      <w:tr w:rsidR="00D970B4" w:rsidTr="007B1E27">
        <w:tc>
          <w:tcPr>
            <w:tcW w:w="4110" w:type="dxa"/>
            <w:tcBorders>
              <w:top w:val="nil"/>
              <w:left w:val="nil"/>
              <w:bottom w:val="nil"/>
              <w:right w:val="nil"/>
            </w:tcBorders>
          </w:tcPr>
          <w:p w:rsidR="00D970B4" w:rsidRDefault="00D970B4" w:rsidP="00D970B4">
            <w:pPr>
              <w:jc w:val="center"/>
            </w:pPr>
            <w:r>
              <w:t xml:space="preserve">Приложение № </w:t>
            </w:r>
            <w:r w:rsidR="00927B7B">
              <w:t>2</w:t>
            </w:r>
          </w:p>
          <w:p w:rsidR="00D970B4" w:rsidRDefault="00D970B4" w:rsidP="00D970B4">
            <w:pPr>
              <w:jc w:val="center"/>
            </w:pPr>
            <w:r>
              <w:t>к решению Совета муниципального</w:t>
            </w:r>
          </w:p>
          <w:p w:rsidR="00D970B4" w:rsidRDefault="00D970B4" w:rsidP="00D970B4">
            <w:pPr>
              <w:jc w:val="center"/>
            </w:pPr>
            <w:r>
              <w:t>образования Ейский район</w:t>
            </w:r>
          </w:p>
          <w:p w:rsidR="00D970B4" w:rsidRDefault="00D970B4" w:rsidP="00D970B4">
            <w:pPr>
              <w:jc w:val="center"/>
            </w:pPr>
            <w:r>
              <w:t>«Об исполнении районного</w:t>
            </w:r>
          </w:p>
          <w:p w:rsidR="00D970B4" w:rsidRDefault="00D970B4" w:rsidP="00D970B4">
            <w:pPr>
              <w:jc w:val="center"/>
            </w:pPr>
            <w:r>
              <w:t>бюджета за 20</w:t>
            </w:r>
            <w:r w:rsidR="00470BB0">
              <w:t>2</w:t>
            </w:r>
            <w:r w:rsidR="00E351CE">
              <w:t>5</w:t>
            </w:r>
            <w:r>
              <w:t xml:space="preserve"> год»</w:t>
            </w:r>
          </w:p>
          <w:p w:rsidR="00D970B4" w:rsidRDefault="00D970B4" w:rsidP="00E351CE">
            <w:pPr>
              <w:jc w:val="center"/>
            </w:pPr>
            <w:r>
              <w:t xml:space="preserve">от </w:t>
            </w:r>
            <w:r w:rsidR="00D028DE">
              <w:t>______________ 202</w:t>
            </w:r>
            <w:r w:rsidR="00E351CE">
              <w:t>6</w:t>
            </w:r>
            <w:r w:rsidR="00D028DE">
              <w:t xml:space="preserve"> года № ____</w:t>
            </w:r>
          </w:p>
        </w:tc>
      </w:tr>
    </w:tbl>
    <w:p w:rsidR="00D970B4" w:rsidRPr="00063D73" w:rsidRDefault="00D970B4" w:rsidP="00D970B4">
      <w:pPr>
        <w:jc w:val="right"/>
      </w:pPr>
    </w:p>
    <w:p w:rsidR="005A0F92" w:rsidRPr="00063D73" w:rsidRDefault="005A0F92" w:rsidP="00E145A2">
      <w:pPr>
        <w:jc w:val="right"/>
      </w:pPr>
    </w:p>
    <w:p w:rsidR="00527246" w:rsidRDefault="00BB3A6C" w:rsidP="00BB3A6C">
      <w:pPr>
        <w:jc w:val="center"/>
        <w:rPr>
          <w:sz w:val="28"/>
          <w:szCs w:val="28"/>
        </w:rPr>
      </w:pPr>
      <w:r w:rsidRPr="00BB3A6C">
        <w:rPr>
          <w:sz w:val="28"/>
          <w:szCs w:val="28"/>
        </w:rPr>
        <w:t xml:space="preserve">Расходы районного бюджета </w:t>
      </w:r>
      <w:r w:rsidR="00287588">
        <w:rPr>
          <w:sz w:val="28"/>
          <w:szCs w:val="28"/>
        </w:rPr>
        <w:t>за 20</w:t>
      </w:r>
      <w:r w:rsidR="00470BB0">
        <w:rPr>
          <w:sz w:val="28"/>
          <w:szCs w:val="28"/>
        </w:rPr>
        <w:t>2</w:t>
      </w:r>
      <w:r w:rsidR="00E351CE">
        <w:rPr>
          <w:sz w:val="28"/>
          <w:szCs w:val="28"/>
        </w:rPr>
        <w:t>5</w:t>
      </w:r>
      <w:r w:rsidR="00287588">
        <w:rPr>
          <w:sz w:val="28"/>
          <w:szCs w:val="28"/>
        </w:rPr>
        <w:t xml:space="preserve"> год </w:t>
      </w:r>
    </w:p>
    <w:p w:rsidR="00BB3A6C" w:rsidRPr="00BB3A6C" w:rsidRDefault="00BB3A6C" w:rsidP="00BB3A6C">
      <w:pPr>
        <w:jc w:val="center"/>
        <w:rPr>
          <w:sz w:val="28"/>
          <w:szCs w:val="28"/>
        </w:rPr>
      </w:pPr>
      <w:r w:rsidRPr="00BB3A6C">
        <w:rPr>
          <w:sz w:val="28"/>
          <w:szCs w:val="28"/>
        </w:rPr>
        <w:t>по ведомственной структуре расходов</w:t>
      </w:r>
      <w:r w:rsidR="00287588">
        <w:rPr>
          <w:sz w:val="28"/>
          <w:szCs w:val="28"/>
        </w:rPr>
        <w:t xml:space="preserve"> </w:t>
      </w:r>
      <w:r w:rsidRPr="00BB3A6C">
        <w:rPr>
          <w:sz w:val="28"/>
          <w:szCs w:val="28"/>
        </w:rPr>
        <w:t xml:space="preserve">районного бюджета </w:t>
      </w:r>
    </w:p>
    <w:p w:rsidR="00B0370E" w:rsidRDefault="00B0370E" w:rsidP="00BB3A6C"/>
    <w:p w:rsidR="00BB3A6C" w:rsidRPr="00BB3A6C" w:rsidRDefault="00BB3A6C" w:rsidP="00BB3A6C">
      <w:pPr>
        <w:jc w:val="right"/>
      </w:pPr>
      <w:r w:rsidRPr="00BB3A6C">
        <w:t>(тыс. рублей)</w:t>
      </w:r>
    </w:p>
    <w:p w:rsidR="00731FCC" w:rsidRPr="00731FCC" w:rsidRDefault="00731FCC">
      <w:pPr>
        <w:rPr>
          <w:sz w:val="2"/>
          <w:szCs w:val="2"/>
        </w:rPr>
      </w:pPr>
    </w:p>
    <w:tbl>
      <w:tblPr>
        <w:tblW w:w="9654" w:type="dxa"/>
        <w:tblInd w:w="93" w:type="dxa"/>
        <w:tblLayout w:type="fixed"/>
        <w:tblLook w:val="04A0" w:firstRow="1" w:lastRow="0" w:firstColumn="1" w:lastColumn="0" w:noHBand="0" w:noVBand="1"/>
      </w:tblPr>
      <w:tblGrid>
        <w:gridCol w:w="441"/>
        <w:gridCol w:w="3827"/>
        <w:gridCol w:w="567"/>
        <w:gridCol w:w="567"/>
        <w:gridCol w:w="567"/>
        <w:gridCol w:w="1984"/>
        <w:gridCol w:w="567"/>
        <w:gridCol w:w="1134"/>
      </w:tblGrid>
      <w:tr w:rsidR="00B0370E" w:rsidRPr="00B0370E" w:rsidTr="00F269D9">
        <w:trPr>
          <w:trHeight w:val="414"/>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D24B18">
            <w:pPr>
              <w:ind w:right="-108"/>
              <w:jc w:val="center"/>
              <w:rPr>
                <w:sz w:val="20"/>
                <w:szCs w:val="20"/>
              </w:rPr>
            </w:pPr>
            <w:r w:rsidRPr="00B0370E">
              <w:rPr>
                <w:sz w:val="20"/>
                <w:szCs w:val="20"/>
              </w:rPr>
              <w:t>№ п/п</w:t>
            </w:r>
          </w:p>
        </w:tc>
        <w:tc>
          <w:tcPr>
            <w:tcW w:w="38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Наименование</w:t>
            </w:r>
          </w:p>
        </w:tc>
        <w:tc>
          <w:tcPr>
            <w:tcW w:w="4252" w:type="dxa"/>
            <w:gridSpan w:val="5"/>
            <w:tcBorders>
              <w:top w:val="single" w:sz="4" w:space="0" w:color="auto"/>
              <w:left w:val="nil"/>
              <w:bottom w:val="single" w:sz="4" w:space="0" w:color="auto"/>
              <w:right w:val="single" w:sz="4" w:space="0" w:color="000000"/>
            </w:tcBorders>
            <w:shd w:val="clear" w:color="auto" w:fill="auto"/>
            <w:vAlign w:val="center"/>
            <w:hideMark/>
          </w:tcPr>
          <w:p w:rsidR="00B0370E" w:rsidRPr="00B0370E" w:rsidRDefault="00B0370E" w:rsidP="00B0370E">
            <w:pPr>
              <w:jc w:val="center"/>
              <w:rPr>
                <w:color w:val="000000"/>
                <w:sz w:val="20"/>
                <w:szCs w:val="20"/>
              </w:rPr>
            </w:pPr>
            <w:r w:rsidRPr="00B0370E">
              <w:rPr>
                <w:color w:val="000000"/>
                <w:sz w:val="20"/>
                <w:szCs w:val="20"/>
              </w:rPr>
              <w:t>Код классификации расходов бюджетов</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F269D9">
            <w:pPr>
              <w:ind w:right="-108"/>
              <w:jc w:val="center"/>
              <w:rPr>
                <w:sz w:val="20"/>
                <w:szCs w:val="20"/>
              </w:rPr>
            </w:pPr>
            <w:r w:rsidRPr="00B0370E">
              <w:rPr>
                <w:sz w:val="20"/>
                <w:szCs w:val="20"/>
              </w:rPr>
              <w:t>Исполнено</w:t>
            </w:r>
          </w:p>
        </w:tc>
      </w:tr>
      <w:tr w:rsidR="00B0370E" w:rsidRPr="00B0370E" w:rsidTr="00F269D9">
        <w:trPr>
          <w:trHeight w:val="37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Вед</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РЗ</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ПР</w:t>
            </w:r>
          </w:p>
        </w:tc>
        <w:tc>
          <w:tcPr>
            <w:tcW w:w="1984" w:type="dxa"/>
            <w:tcBorders>
              <w:top w:val="single" w:sz="4" w:space="0" w:color="auto"/>
              <w:left w:val="nil"/>
              <w:bottom w:val="single" w:sz="4" w:space="0" w:color="auto"/>
              <w:right w:val="single" w:sz="4" w:space="0" w:color="000000"/>
            </w:tcBorders>
            <w:shd w:val="clear" w:color="auto" w:fill="auto"/>
            <w:vAlign w:val="center"/>
            <w:hideMark/>
          </w:tcPr>
          <w:p w:rsidR="00B0370E" w:rsidRPr="00B0370E" w:rsidRDefault="00B0370E" w:rsidP="00B0370E">
            <w:pPr>
              <w:jc w:val="center"/>
              <w:rPr>
                <w:sz w:val="20"/>
                <w:szCs w:val="20"/>
              </w:rPr>
            </w:pPr>
            <w:r w:rsidRPr="00B0370E">
              <w:rPr>
                <w:sz w:val="20"/>
                <w:szCs w:val="20"/>
              </w:rPr>
              <w:t>ЦСР</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ВР</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r>
    </w:tbl>
    <w:p w:rsidR="00B0370E" w:rsidRPr="00B0370E" w:rsidRDefault="00B0370E">
      <w:pPr>
        <w:rPr>
          <w:sz w:val="2"/>
          <w:szCs w:val="2"/>
        </w:rPr>
      </w:pPr>
    </w:p>
    <w:tbl>
      <w:tblPr>
        <w:tblW w:w="9654" w:type="dxa"/>
        <w:tblInd w:w="93" w:type="dxa"/>
        <w:tblLayout w:type="fixed"/>
        <w:tblLook w:val="04A0" w:firstRow="1" w:lastRow="0" w:firstColumn="1" w:lastColumn="0" w:noHBand="0" w:noVBand="1"/>
      </w:tblPr>
      <w:tblGrid>
        <w:gridCol w:w="438"/>
        <w:gridCol w:w="3826"/>
        <w:gridCol w:w="567"/>
        <w:gridCol w:w="567"/>
        <w:gridCol w:w="567"/>
        <w:gridCol w:w="425"/>
        <w:gridCol w:w="284"/>
        <w:gridCol w:w="426"/>
        <w:gridCol w:w="849"/>
        <w:gridCol w:w="571"/>
        <w:gridCol w:w="1134"/>
      </w:tblGrid>
      <w:tr w:rsidR="00725165" w:rsidRPr="00F269D9" w:rsidTr="00E351CE">
        <w:trPr>
          <w:tblHeader/>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1</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5</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6</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7</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8</w:t>
            </w:r>
          </w:p>
        </w:tc>
      </w:tr>
      <w:tr w:rsidR="00E351CE" w:rsidRPr="00E351CE" w:rsidTr="00E351CE">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Совет муниципального образования Ейский муниципальный район Краснодарского края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10742,7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10742,7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Председатель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2449,6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2449,6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2449,6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Центральный аппарат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Депутаты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1 371,8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1 371,8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w:t>
            </w:r>
            <w:r w:rsidRPr="00E351CE">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Другие общегосударственные вопросы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Непрограммные расходы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Иные бюджетные ассигнования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Администрация муниципального образования Ейский муниципальный район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422543,2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236726,4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высшего органа исполнительной власти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Глава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105540,7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Профилактика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4648,2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277,9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100614,6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функционирования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100614,6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100614,6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98597,3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930,8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Судебная система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127618,4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Формирование  и содержание муниципальных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Хранение, комплектование, формирование, учет и использование архивных документов и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6702,4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1711,4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"Поддержка Ейского районного казачьего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государственной политики в отношении казачества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Реализация мероприятий муниципальной </w:t>
            </w:r>
            <w:r w:rsidRPr="00E351CE">
              <w:rPr>
                <w:sz w:val="20"/>
                <w:szCs w:val="20"/>
              </w:rPr>
              <w:lastRenderedPageBreak/>
              <w:t>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"Информатизация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81476,5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хозяйственного обслуживания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81458,9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81458,9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7258F9" w:rsidP="00E351CE">
            <w:pPr>
              <w:jc w:val="center"/>
              <w:rPr>
                <w:sz w:val="20"/>
                <w:szCs w:val="20"/>
              </w:rPr>
            </w:pPr>
            <w:r>
              <w:rPr>
                <w:sz w:val="20"/>
                <w:szCs w:val="20"/>
              </w:rPr>
              <w:t>43603,4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7258F9" w:rsidP="00E351CE">
            <w:pPr>
              <w:jc w:val="center"/>
              <w:rPr>
                <w:sz w:val="20"/>
                <w:szCs w:val="20"/>
              </w:rPr>
            </w:pPr>
            <w:r>
              <w:rPr>
                <w:sz w:val="20"/>
                <w:szCs w:val="20"/>
              </w:rPr>
              <w:t>37752,3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7258F9" w:rsidP="00E351CE">
            <w:pPr>
              <w:jc w:val="center"/>
              <w:rPr>
                <w:sz w:val="20"/>
                <w:szCs w:val="20"/>
              </w:rPr>
            </w:pPr>
            <w:r>
              <w:rPr>
                <w:sz w:val="20"/>
                <w:szCs w:val="20"/>
              </w:rPr>
              <w:t>103,2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Непрограммные расходы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Непрограммные расходы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Средства резервного фонда администрации Краснодарского края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оборона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Мобилизационная подготовка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по обеспечению мобилизационной готовности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70847,1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Предупреждение и ликвидация последствий чрезвычайных ситуаций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Подготовка населения и организаций к действиям в чрезвычайных ситуациях мирного и военного времени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1703,0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1703,0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1703,0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безопасности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51538,5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11798,3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Другие вопросы в области национальной </w:t>
            </w:r>
            <w:r w:rsidRPr="00E351CE">
              <w:rPr>
                <w:sz w:val="20"/>
                <w:szCs w:val="20"/>
              </w:rPr>
              <w:lastRenderedPageBreak/>
              <w:t>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5719,3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5619,3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Построение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Построение и развитие системы комплексного обеспечения безопасности жизнедеятельности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первичных мер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санаторно-курортного и туристского комплекса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"Социально-экономическое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Инвестиционное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Повышение инвестиционной </w:t>
            </w:r>
            <w:r w:rsidRPr="00E351CE">
              <w:rPr>
                <w:sz w:val="20"/>
                <w:szCs w:val="20"/>
              </w:rPr>
              <w:lastRenderedPageBreak/>
              <w:t>привлекательности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Поддержка малого и среднего предпринимательства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развития малого и среднего предпринимательства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86978,6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bottom"/>
            <w:hideMark/>
          </w:tcPr>
          <w:p w:rsidR="00E351CE" w:rsidRPr="00E351CE" w:rsidRDefault="00E351CE" w:rsidP="00E351CE">
            <w:pPr>
              <w:rPr>
                <w:color w:val="000000"/>
                <w:sz w:val="20"/>
                <w:szCs w:val="20"/>
              </w:rPr>
            </w:pPr>
            <w:r w:rsidRPr="00E351CE">
              <w:rPr>
                <w:color w:val="000000"/>
                <w:sz w:val="20"/>
                <w:szCs w:val="20"/>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70384,2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на территории Ейского района дополнительной меры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Оказание мер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Единовременная материальная помощь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"Поддержка деятельности социально-ориентированных общественных организаций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Формирование системы поддержки общественных объединений и некоммерческих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4087,2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"Медиасреда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"Медиасреда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Прочие межбюджетные трансферты общего характера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Поддержка местных инициатив по итогам </w:t>
            </w:r>
            <w:r w:rsidRPr="00E351CE">
              <w:rPr>
                <w:sz w:val="20"/>
                <w:szCs w:val="20"/>
              </w:rPr>
              <w:lastRenderedPageBreak/>
              <w:t>краевого конкурса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Финансовое управление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114048,3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57211,2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Совершенствование бюджетного процесса и обеспечение сбалансированности районного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обеспечения сбалансированности районного бюджета и эффективности использования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30975,7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4842,7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Управление муниципальными финансами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19339,1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2053,7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Оптимизация расходов на обслуживание муниципального долга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56800,0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Повышение уровня бюджетной обеспеченности поселений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Дотации на выравнивание бюджетной обеспеченности поселений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Прочие межбюджетные трансферты общего характера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Повышение уровня бюджетной обеспеченности поселений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межбюджетные трансферты на поддержку мер по обеспечению сбалансированности бюджетов поселений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Контрольно-счетная палата муниципального образования Ейский муниципальный район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деятельности контрольно-счетной палаты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Руководитель контрольно-счетной палаты и его заместители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351CE">
              <w:rPr>
                <w:sz w:val="20"/>
                <w:szCs w:val="20"/>
              </w:rPr>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Контрольно-счетная палата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6115,9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4076,7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архитектуры  и градостроительства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"Комплексное и устойчивое развитие Ейского района в сфере строительства и архитектуры"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устойчивого территориального развития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5056,6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3981,6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6</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сельского хозяйства и продовольствия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сельского хозяйства и регулирование рынков сельскохозяйственной продукции, сырья и продовольствия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системы финансовой поддержки сельхозтоваропроизводителей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14024,0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строительство теплиц для выращивания овощей и (или) ягод в защищенном грунте)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самозанятым в целях возмещения части затрат на строительство теплиц для выращивания овощей и (или) ягод в защищенном грунте)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9774,0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9774,0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произведенное и реализованное молоко (коров, коз))</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60913</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60913</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поголовья коров)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60914</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60914</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 xml:space="preserve">Предупреждение и ликвидация болезней животных, их лечение, защита населения от болезней, общих для человека и </w:t>
            </w:r>
            <w:r w:rsidRPr="00E351CE">
              <w:rPr>
                <w:color w:val="000000"/>
                <w:sz w:val="20"/>
                <w:szCs w:val="20"/>
              </w:rPr>
              <w:lastRenderedPageBreak/>
              <w:t>животных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lastRenderedPageBreak/>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6858,6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61650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6858,6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61650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6858,6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Финансовое обеспечение управленческих функций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14503,1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13584,6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471,4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837,9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Проведение информационно-разъяснительной работы с сельхозтоваропроизводителями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муниципальных ресурсов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23833,1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"Эффективное управление муниципальным имуществом и земельными ресурсами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19928,4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19190,3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738,1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Содержание объектов, составляющих казну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"Эффективное управление муниципальным имуществом и земельными ресурсами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жилищно-коммунального хозяйства и капитального строительства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597973,9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 xml:space="preserve">Муниципальная программа "Развитие жилищно-коммунального и дорожного </w:t>
            </w:r>
            <w:r w:rsidRPr="00E351CE">
              <w:rPr>
                <w:color w:val="000000"/>
                <w:sz w:val="20"/>
                <w:szCs w:val="20"/>
              </w:rPr>
              <w:lastRenderedPageBreak/>
              <w:t xml:space="preserve">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Развитие сети автомобильных дорог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9Д199</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9Д199</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350025,3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Обеспечение сохранности и увеличение сроков эксплуатации жилищного фонда Ейского района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326626,9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269336,4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269336,4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Проведение комплекса мероприятий по модернизации, строительству, реконструкции и ремонту объектов водо- и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57690,4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57690,4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35866,1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21824,3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полномочий в области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20551,0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13924,5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13424,5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6626,5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6626,5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191095,0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Реализация мероприятий по модернизации коммунальной инфраструктуры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191095,0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191095,0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топливно-энергетического комплекса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57290,5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57290,5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Повышение надежности системы газоснабжения и газораспределения, развитие инженерной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18529,2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18529,2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18529,2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Повышение надежности теплоснабжения населенных пунктов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6616,4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Реализация мероприятий по модернизации коммунальной инфраструктуры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Ж1540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6278,9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Ж1540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6278,9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32144,9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Реализация мероприятий по модернизации коммунальной инфраструктуры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32144,9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32144,9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23082,1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23082,1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23082,1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развитием отрасли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21239,2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18283,4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w:t>
            </w:r>
            <w:r w:rsidRPr="00E351CE">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17346,0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879,4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1047,3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bottom"/>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w:t>
            </w:r>
            <w:r w:rsidRPr="00E351CE">
              <w:rPr>
                <w:sz w:val="20"/>
                <w:szCs w:val="20"/>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Проведение комплексных мероприятий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1674,5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Здравоохранение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Амбулаторная помощь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"Строительство (создание) объектов государственной и муниципальной собственности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развития социальной инфраструктуры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101414,7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 xml:space="preserve">Создание условий для роста </w:t>
            </w:r>
            <w:r w:rsidRPr="00E351CE">
              <w:rPr>
                <w:color w:val="000000"/>
                <w:sz w:val="20"/>
                <w:szCs w:val="20"/>
              </w:rPr>
              <w:lastRenderedPageBreak/>
              <w:t>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A0820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A0820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A0820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89662,2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Массовый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 xml:space="preserve">Развитие физической культуры и массового спорта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14201,4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14201,4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Приобретение и монтаж оборудования для создания модульных спортивных сооружений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40440,0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40440,0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Приобретение и монтаж оборудования для создания модульных спортивных сооружений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образованием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2965797,8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2897618,0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1222692,4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1215312,4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1215312,4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1194655,9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253664,1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253664,1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940991,8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940991,8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13710,5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2138,2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2138,2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7194,9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7194,9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7194,9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5816,4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5816,4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1461454,5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1451593,4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1451593,4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общеобразовательными организациями улучшения качества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1253839,5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131395,5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131395,5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Частичная компенсация удорожания стоимости питания учащихся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12081,6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12081,6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Услуги по организации питания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12568,5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12568,5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w:t>
            </w:r>
            <w:r w:rsidRPr="00E351CE">
              <w:rPr>
                <w:sz w:val="20"/>
                <w:szCs w:val="20"/>
              </w:rPr>
              <w:lastRenderedPageBreak/>
              <w:t>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1004643,5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1004643,5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13968,6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13968,6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62460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62460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L3042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L3042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S3550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13741,8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Предоставление субсидий бюджетным, </w:t>
            </w:r>
            <w:r w:rsidRPr="00E351CE">
              <w:rPr>
                <w:sz w:val="20"/>
                <w:szCs w:val="20"/>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S3550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13741,8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93469,6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49397,1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49397,1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25772,8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25772,8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18099,7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18099,7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введения новых государственных образовательных стандартов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nil"/>
              <w:right w:val="nil"/>
            </w:tcBorders>
            <w:shd w:val="clear" w:color="auto" w:fill="auto"/>
            <w:vAlign w:val="bottom"/>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Обеспечение системы образования Ейского района высококвалифицированными кадрами, повышение их профессионального </w:t>
            </w:r>
            <w:r w:rsidRPr="00E351CE">
              <w:rPr>
                <w:sz w:val="20"/>
                <w:szCs w:val="20"/>
              </w:rPr>
              <w:lastRenderedPageBreak/>
              <w:t>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9313,5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9313,5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9313,5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89034,4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1870,0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1870,0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51790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6023,3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51790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6023,3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53032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81141,1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53032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81141,1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122618,1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122600,3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122600,3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96547,2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96547,2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96547,2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772,2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772,2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772,2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функционирования системы персонифицированного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24130,9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24130,9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24130,9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90853,0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87422,6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механизмов мотивации педагогов к повышению качества работы и непрерывному профессиональному развитию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86999,8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высокого качества управления процессом развития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20952,4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20952,4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351CE">
              <w:rPr>
                <w:sz w:val="20"/>
                <w:szCs w:val="20"/>
              </w:rPr>
              <w:lastRenderedPageBreak/>
              <w:t>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20034,8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Информационно-аналитическое и методическое управление системой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15349,3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15349,3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14842,9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бухгалтерского учета финансово-хозяйственной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50698,1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22552,4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21046,8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1505,6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27827,8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w:t>
            </w:r>
            <w:r w:rsidRPr="00E351CE">
              <w:rPr>
                <w:sz w:val="20"/>
                <w:szCs w:val="20"/>
              </w:rPr>
              <w:lastRenderedPageBreak/>
              <w:t>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bottom"/>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3430,4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Одаренные дети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выявления, поддержки и развития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282,5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3103,1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организации оздоровления, отдыха и занятости детей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3103,1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1598,0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1598,0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1505,1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1484,1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16057,7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51965,7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51965,7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51872,0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51872,0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50346,8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50346,8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48162,7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2182,9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 культуры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294871,1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158478,5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158478,5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156906,2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Совершенствование деятельности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156906,2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Совершенствование деятельности образовательных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156906,2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135923,0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135923,0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18657,3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18657,3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634,5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634,5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Культура, кинематография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136392,6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126077,4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123801,2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123801,2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123801,2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118217,8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w:t>
            </w:r>
            <w:r w:rsidRPr="00E351CE">
              <w:rPr>
                <w:sz w:val="20"/>
                <w:szCs w:val="20"/>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44034,8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3211,0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70965,6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2080,3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2080,3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319,8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L5190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L5190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Отдельные мероприятия муниципальной программы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Реализация мероприятий муниципальной программы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Другие вопросы в области культуры, кинематографии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4767,4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4541,7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5547,8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5547,8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 по физической культуре и спорту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368088,7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368088,7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362317,8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Обеспечение выполнения мероприятий по пожарной безопасности в спортивных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5811,3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350844,0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97810,6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97810,6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15859,9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14404,2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Организация и проведение физкультурно-оздоровительных и спортивных мероприятий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1982,6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1399,8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и проведение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S0340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78168,1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S0340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78168,1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253033,4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253033,4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237668,4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59975,7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14195,8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160350,8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3146,1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7313,9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1991,2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5322,7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Оснащение объектов спортивной инфраструктуры спортивно-технологическим оборудованием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L2280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L2280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Обеспечение условий для развития физической культуры и массового спорта в части оплаты труда инструкторов по спорту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S2820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2024,1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S2820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2024,1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3632,0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5474,7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12</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 по делам молодежи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22452,0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22452,0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Молодежная политика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"Молодежь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Развитие и реализация потенциала молодежи в интересах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9920,8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8440,7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Осуществление муниципальными учреждениями капитального ремонта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4165,3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351CE">
              <w:rPr>
                <w:sz w:val="20"/>
                <w:szCs w:val="20"/>
              </w:rPr>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3976,3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"Молодежь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Развитие и реализация потенциала молодежи в интересах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Управление опеки и попечительства в отношении несовершеннолетних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76713,9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Создание условий для организации оздоровления, отдыха и занятости детей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76593,9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Осуществление отдельных государственных полномочий по выплате </w:t>
            </w:r>
            <w:r w:rsidRPr="00E351CE">
              <w:rPr>
                <w:sz w:val="20"/>
                <w:szCs w:val="20"/>
              </w:rPr>
              <w:lastRenderedPageBreak/>
              <w:t>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37828,9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37339,4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25319,6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25063,6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13445,4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12204,0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12204,0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12204,0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11239,6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 xml:space="preserve">Расходы на выплаты персоналу в целях </w:t>
            </w:r>
            <w:r w:rsidRPr="00E351CE">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10745,5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color w:val="000000"/>
                <w:sz w:val="20"/>
                <w:szCs w:val="20"/>
              </w:rPr>
            </w:pPr>
            <w:r w:rsidRPr="00E351CE">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nil"/>
              <w:right w:val="nil"/>
            </w:tcBorders>
            <w:shd w:val="clear" w:color="auto" w:fill="auto"/>
            <w:vAlign w:val="center"/>
            <w:hideMark/>
          </w:tcPr>
          <w:p w:rsidR="00E351CE" w:rsidRPr="00E351CE" w:rsidRDefault="00E351CE" w:rsidP="00E351CE">
            <w:pPr>
              <w:rPr>
                <w:sz w:val="20"/>
                <w:szCs w:val="20"/>
              </w:rPr>
            </w:pPr>
            <w:r w:rsidRPr="00E351CE">
              <w:rPr>
                <w:sz w:val="20"/>
                <w:szCs w:val="20"/>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00"/>
                <w:sz w:val="20"/>
                <w:szCs w:val="20"/>
              </w:rPr>
            </w:pPr>
            <w:r w:rsidRPr="00E351CE">
              <w:rPr>
                <w:color w:val="00FF00"/>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rPr>
                <w:sz w:val="20"/>
                <w:szCs w:val="20"/>
              </w:rPr>
            </w:pPr>
            <w:r w:rsidRPr="00E351CE">
              <w:rPr>
                <w:sz w:val="20"/>
                <w:szCs w:val="20"/>
              </w:rPr>
              <w:t>Всего: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4948665,7</w:t>
            </w:r>
          </w:p>
        </w:tc>
      </w:tr>
    </w:tbl>
    <w:p w:rsidR="00E351CE" w:rsidRDefault="00E351CE" w:rsidP="00113698"/>
    <w:p w:rsidR="00E351CE" w:rsidRDefault="00E351CE" w:rsidP="00113698"/>
    <w:p w:rsidR="0033382C" w:rsidRPr="0033382C" w:rsidRDefault="0033382C" w:rsidP="0033382C">
      <w:pPr>
        <w:ind w:right="-456"/>
      </w:pPr>
      <w:r w:rsidRPr="0033382C">
        <w:t>Заместитель главы муниципального образования</w:t>
      </w:r>
    </w:p>
    <w:p w:rsidR="0033382C" w:rsidRPr="0033382C" w:rsidRDefault="0033382C" w:rsidP="0033382C">
      <w:pPr>
        <w:ind w:right="-456"/>
      </w:pPr>
      <w:r w:rsidRPr="0033382C">
        <w:t>Ейский муниципальный район Краснодарского края,</w:t>
      </w:r>
    </w:p>
    <w:p w:rsidR="0033382C" w:rsidRPr="0033382C" w:rsidRDefault="0033382C" w:rsidP="003C2B41">
      <w:pPr>
        <w:ind w:right="-1"/>
      </w:pPr>
      <w:r w:rsidRPr="0033382C">
        <w:t xml:space="preserve">начальник финансового управления                                                       </w:t>
      </w:r>
      <w:r w:rsidR="003C2B41">
        <w:t xml:space="preserve">  </w:t>
      </w:r>
      <w:bookmarkStart w:id="0" w:name="_GoBack"/>
      <w:bookmarkEnd w:id="0"/>
      <w:r w:rsidRPr="0033382C">
        <w:t xml:space="preserve">               Е.В. Карпухина</w:t>
      </w:r>
    </w:p>
    <w:p w:rsidR="0033382C" w:rsidRPr="0033382C" w:rsidRDefault="0033382C" w:rsidP="0033382C"/>
    <w:p w:rsidR="005A0F92" w:rsidRPr="0033382C" w:rsidRDefault="005A0F92" w:rsidP="0033382C"/>
    <w:sectPr w:rsidR="005A0F92" w:rsidRPr="0033382C" w:rsidSect="00D028DE">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165" w:rsidRDefault="00725165" w:rsidP="001D4CE8">
      <w:r>
        <w:separator/>
      </w:r>
    </w:p>
  </w:endnote>
  <w:endnote w:type="continuationSeparator" w:id="0">
    <w:p w:rsidR="00725165" w:rsidRDefault="00725165" w:rsidP="001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65" w:rsidRDefault="0072516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65" w:rsidRDefault="0072516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65" w:rsidRDefault="0072516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165" w:rsidRDefault="00725165" w:rsidP="001D4CE8">
      <w:r>
        <w:separator/>
      </w:r>
    </w:p>
  </w:footnote>
  <w:footnote w:type="continuationSeparator" w:id="0">
    <w:p w:rsidR="00725165" w:rsidRDefault="00725165" w:rsidP="001D4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65" w:rsidRDefault="0072516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390900"/>
      <w:docPartObj>
        <w:docPartGallery w:val="Page Numbers (Top of Page)"/>
        <w:docPartUnique/>
      </w:docPartObj>
    </w:sdtPr>
    <w:sdtEndPr/>
    <w:sdtContent>
      <w:p w:rsidR="00725165" w:rsidRDefault="00725165">
        <w:pPr>
          <w:pStyle w:val="a4"/>
          <w:jc w:val="center"/>
        </w:pPr>
        <w:r>
          <w:fldChar w:fldCharType="begin"/>
        </w:r>
        <w:r>
          <w:instrText>PAGE   \* MERGEFORMAT</w:instrText>
        </w:r>
        <w:r>
          <w:fldChar w:fldCharType="separate"/>
        </w:r>
        <w:r w:rsidR="003C2B41">
          <w:rPr>
            <w:noProof/>
          </w:rPr>
          <w:t>40</w:t>
        </w:r>
        <w:r>
          <w:fldChar w:fldCharType="end"/>
        </w:r>
      </w:p>
    </w:sdtContent>
  </w:sdt>
  <w:p w:rsidR="00725165" w:rsidRDefault="007251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65" w:rsidRDefault="0072516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F7"/>
    <w:rsid w:val="00032181"/>
    <w:rsid w:val="00050162"/>
    <w:rsid w:val="000610EA"/>
    <w:rsid w:val="00063D73"/>
    <w:rsid w:val="0008525E"/>
    <w:rsid w:val="000B186F"/>
    <w:rsid w:val="000D282A"/>
    <w:rsid w:val="00101648"/>
    <w:rsid w:val="001134A1"/>
    <w:rsid w:val="00113698"/>
    <w:rsid w:val="0013481B"/>
    <w:rsid w:val="001362EC"/>
    <w:rsid w:val="00137356"/>
    <w:rsid w:val="00146CB3"/>
    <w:rsid w:val="001673F4"/>
    <w:rsid w:val="001913C4"/>
    <w:rsid w:val="001A4A09"/>
    <w:rsid w:val="001A6694"/>
    <w:rsid w:val="001D4CE8"/>
    <w:rsid w:val="00204D7F"/>
    <w:rsid w:val="00206089"/>
    <w:rsid w:val="0024177A"/>
    <w:rsid w:val="00261C4E"/>
    <w:rsid w:val="00287588"/>
    <w:rsid w:val="00295E6F"/>
    <w:rsid w:val="002A7229"/>
    <w:rsid w:val="002D2AF7"/>
    <w:rsid w:val="002E1C50"/>
    <w:rsid w:val="002E1FE4"/>
    <w:rsid w:val="002E7C61"/>
    <w:rsid w:val="002F53AB"/>
    <w:rsid w:val="00311608"/>
    <w:rsid w:val="0033382C"/>
    <w:rsid w:val="00370179"/>
    <w:rsid w:val="003767FD"/>
    <w:rsid w:val="00393739"/>
    <w:rsid w:val="003C2B41"/>
    <w:rsid w:val="003C7C63"/>
    <w:rsid w:val="003D1B45"/>
    <w:rsid w:val="003D5F41"/>
    <w:rsid w:val="003D7319"/>
    <w:rsid w:val="003F0439"/>
    <w:rsid w:val="00400DB6"/>
    <w:rsid w:val="004113E3"/>
    <w:rsid w:val="004205F7"/>
    <w:rsid w:val="00470BB0"/>
    <w:rsid w:val="00470DC4"/>
    <w:rsid w:val="00491A85"/>
    <w:rsid w:val="00493246"/>
    <w:rsid w:val="004B7504"/>
    <w:rsid w:val="004C4173"/>
    <w:rsid w:val="005009CE"/>
    <w:rsid w:val="00521DE2"/>
    <w:rsid w:val="00527246"/>
    <w:rsid w:val="005403FF"/>
    <w:rsid w:val="00545926"/>
    <w:rsid w:val="00555C67"/>
    <w:rsid w:val="00582952"/>
    <w:rsid w:val="005A0F92"/>
    <w:rsid w:val="005A5B87"/>
    <w:rsid w:val="005C1212"/>
    <w:rsid w:val="005C28E1"/>
    <w:rsid w:val="005C2B3F"/>
    <w:rsid w:val="005D0321"/>
    <w:rsid w:val="005D08D8"/>
    <w:rsid w:val="005D34BE"/>
    <w:rsid w:val="005D7AD1"/>
    <w:rsid w:val="00602D7C"/>
    <w:rsid w:val="0061501C"/>
    <w:rsid w:val="0061518A"/>
    <w:rsid w:val="0064657E"/>
    <w:rsid w:val="0065122C"/>
    <w:rsid w:val="00654716"/>
    <w:rsid w:val="00675286"/>
    <w:rsid w:val="006935CB"/>
    <w:rsid w:val="006970D0"/>
    <w:rsid w:val="006C2757"/>
    <w:rsid w:val="006F523D"/>
    <w:rsid w:val="00713472"/>
    <w:rsid w:val="00725165"/>
    <w:rsid w:val="007258F9"/>
    <w:rsid w:val="00725E02"/>
    <w:rsid w:val="00731FCC"/>
    <w:rsid w:val="00754CB4"/>
    <w:rsid w:val="00760B77"/>
    <w:rsid w:val="00773B1E"/>
    <w:rsid w:val="00775F5C"/>
    <w:rsid w:val="00776058"/>
    <w:rsid w:val="0078593B"/>
    <w:rsid w:val="007A3E0F"/>
    <w:rsid w:val="007A3E31"/>
    <w:rsid w:val="007B1E27"/>
    <w:rsid w:val="007E14FB"/>
    <w:rsid w:val="007F44ED"/>
    <w:rsid w:val="007F4E8D"/>
    <w:rsid w:val="007F606F"/>
    <w:rsid w:val="0080236A"/>
    <w:rsid w:val="008163EF"/>
    <w:rsid w:val="008217F3"/>
    <w:rsid w:val="00826D56"/>
    <w:rsid w:val="00827CDD"/>
    <w:rsid w:val="008345BF"/>
    <w:rsid w:val="00854EE7"/>
    <w:rsid w:val="00865405"/>
    <w:rsid w:val="00891C29"/>
    <w:rsid w:val="008B326C"/>
    <w:rsid w:val="008C6424"/>
    <w:rsid w:val="008F48BA"/>
    <w:rsid w:val="00916ACD"/>
    <w:rsid w:val="00927B7B"/>
    <w:rsid w:val="0097437B"/>
    <w:rsid w:val="009963A4"/>
    <w:rsid w:val="00996B10"/>
    <w:rsid w:val="009B587E"/>
    <w:rsid w:val="009C7FB4"/>
    <w:rsid w:val="009E1FBE"/>
    <w:rsid w:val="00A23A2B"/>
    <w:rsid w:val="00A24C5E"/>
    <w:rsid w:val="00A37673"/>
    <w:rsid w:val="00A60F80"/>
    <w:rsid w:val="00A75D80"/>
    <w:rsid w:val="00A775BE"/>
    <w:rsid w:val="00A971BC"/>
    <w:rsid w:val="00AB7AE2"/>
    <w:rsid w:val="00AF0467"/>
    <w:rsid w:val="00AF0470"/>
    <w:rsid w:val="00B0370E"/>
    <w:rsid w:val="00B07E48"/>
    <w:rsid w:val="00B2466E"/>
    <w:rsid w:val="00B346EA"/>
    <w:rsid w:val="00B37295"/>
    <w:rsid w:val="00B43680"/>
    <w:rsid w:val="00B50DD5"/>
    <w:rsid w:val="00B60729"/>
    <w:rsid w:val="00B6081F"/>
    <w:rsid w:val="00B704EE"/>
    <w:rsid w:val="00B735AC"/>
    <w:rsid w:val="00B92B43"/>
    <w:rsid w:val="00BB3A6C"/>
    <w:rsid w:val="00BD2975"/>
    <w:rsid w:val="00BD3D38"/>
    <w:rsid w:val="00BF15E4"/>
    <w:rsid w:val="00BF2606"/>
    <w:rsid w:val="00C370CE"/>
    <w:rsid w:val="00C83CF5"/>
    <w:rsid w:val="00C8482D"/>
    <w:rsid w:val="00C86067"/>
    <w:rsid w:val="00C90A2A"/>
    <w:rsid w:val="00C93D87"/>
    <w:rsid w:val="00CA51E7"/>
    <w:rsid w:val="00CE0901"/>
    <w:rsid w:val="00CE4FE9"/>
    <w:rsid w:val="00D028DE"/>
    <w:rsid w:val="00D24B18"/>
    <w:rsid w:val="00D30190"/>
    <w:rsid w:val="00D303D1"/>
    <w:rsid w:val="00D50616"/>
    <w:rsid w:val="00D5118A"/>
    <w:rsid w:val="00D970B4"/>
    <w:rsid w:val="00D97A60"/>
    <w:rsid w:val="00DB1E24"/>
    <w:rsid w:val="00DD0CDF"/>
    <w:rsid w:val="00E07278"/>
    <w:rsid w:val="00E132D8"/>
    <w:rsid w:val="00E145A2"/>
    <w:rsid w:val="00E146B7"/>
    <w:rsid w:val="00E20AC8"/>
    <w:rsid w:val="00E26800"/>
    <w:rsid w:val="00E351CE"/>
    <w:rsid w:val="00E37094"/>
    <w:rsid w:val="00E85DEE"/>
    <w:rsid w:val="00E9019B"/>
    <w:rsid w:val="00E97D00"/>
    <w:rsid w:val="00EE5AE7"/>
    <w:rsid w:val="00F035BA"/>
    <w:rsid w:val="00F13622"/>
    <w:rsid w:val="00F269D9"/>
    <w:rsid w:val="00F53CDA"/>
    <w:rsid w:val="00F644F8"/>
    <w:rsid w:val="00F66F5A"/>
    <w:rsid w:val="00FD562C"/>
    <w:rsid w:val="00FE66D3"/>
    <w:rsid w:val="00FF3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B1E27"/>
    <w:rPr>
      <w:color w:val="0000FF"/>
      <w:u w:val="single"/>
    </w:rPr>
  </w:style>
  <w:style w:type="character" w:styleId="a9">
    <w:name w:val="FollowedHyperlink"/>
    <w:basedOn w:val="a0"/>
    <w:uiPriority w:val="99"/>
    <w:semiHidden/>
    <w:unhideWhenUsed/>
    <w:rsid w:val="007B1E27"/>
    <w:rPr>
      <w:color w:val="800080"/>
      <w:u w:val="single"/>
    </w:rPr>
  </w:style>
  <w:style w:type="paragraph" w:customStyle="1" w:styleId="xl67">
    <w:name w:val="xl6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
    <w:rsid w:val="007B1E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5">
    <w:name w:val="xl75"/>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rPr>
  </w:style>
  <w:style w:type="paragraph" w:customStyle="1" w:styleId="xl76">
    <w:name w:val="xl76"/>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7">
    <w:name w:val="xl7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8">
    <w:name w:val="xl7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0">
    <w:name w:val="xl8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2">
    <w:name w:val="xl82"/>
    <w:basedOn w:val="a"/>
    <w:rsid w:val="007B1E27"/>
    <w:pPr>
      <w:spacing w:before="100" w:beforeAutospacing="1" w:after="100" w:afterAutospacing="1"/>
      <w:textAlignment w:val="center"/>
    </w:pPr>
  </w:style>
  <w:style w:type="paragraph" w:customStyle="1" w:styleId="xl83">
    <w:name w:val="xl8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rPr>
  </w:style>
  <w:style w:type="paragraph" w:customStyle="1" w:styleId="xl84">
    <w:name w:val="xl8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7B1E27"/>
    <w:pPr>
      <w:spacing w:before="100" w:beforeAutospacing="1" w:after="100" w:afterAutospacing="1"/>
    </w:pPr>
  </w:style>
  <w:style w:type="paragraph" w:customStyle="1" w:styleId="xl86">
    <w:name w:val="xl86"/>
    <w:basedOn w:val="a"/>
    <w:rsid w:val="007B1E27"/>
    <w:pPr>
      <w:spacing w:before="100" w:beforeAutospacing="1" w:after="100" w:afterAutospacing="1"/>
      <w:jc w:val="center"/>
      <w:textAlignment w:val="center"/>
    </w:pPr>
  </w:style>
  <w:style w:type="paragraph" w:customStyle="1" w:styleId="xl87">
    <w:name w:val="xl8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
    <w:name w:val="Нет списка1"/>
    <w:next w:val="a2"/>
    <w:uiPriority w:val="99"/>
    <w:semiHidden/>
    <w:unhideWhenUsed/>
    <w:rsid w:val="00725165"/>
  </w:style>
  <w:style w:type="paragraph" w:customStyle="1" w:styleId="xl66">
    <w:name w:val="xl66"/>
    <w:basedOn w:val="a"/>
    <w:rsid w:val="007251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2">
    <w:name w:val="Нет списка2"/>
    <w:next w:val="a2"/>
    <w:uiPriority w:val="99"/>
    <w:semiHidden/>
    <w:unhideWhenUsed/>
    <w:rsid w:val="00F269D9"/>
  </w:style>
  <w:style w:type="paragraph" w:customStyle="1" w:styleId="xl92">
    <w:name w:val="xl92"/>
    <w:basedOn w:val="a"/>
    <w:rsid w:val="00F269D9"/>
    <w:pPr>
      <w:pBdr>
        <w:top w:val="single" w:sz="4" w:space="0" w:color="auto"/>
        <w:left w:val="single" w:sz="4" w:space="0" w:color="auto"/>
        <w:bottom w:val="single" w:sz="4" w:space="0" w:color="auto"/>
        <w:right w:val="single" w:sz="4" w:space="0" w:color="auto"/>
      </w:pBdr>
      <w:spacing w:before="100" w:beforeAutospacing="1" w:after="100" w:afterAutospacing="1"/>
    </w:pPr>
    <w:rPr>
      <w:color w:val="22272F"/>
      <w:sz w:val="20"/>
      <w:szCs w:val="20"/>
    </w:rPr>
  </w:style>
  <w:style w:type="numbering" w:customStyle="1" w:styleId="3">
    <w:name w:val="Нет списка3"/>
    <w:next w:val="a2"/>
    <w:uiPriority w:val="99"/>
    <w:semiHidden/>
    <w:unhideWhenUsed/>
    <w:rsid w:val="00DB1E24"/>
  </w:style>
  <w:style w:type="numbering" w:customStyle="1" w:styleId="4">
    <w:name w:val="Нет списка4"/>
    <w:next w:val="a2"/>
    <w:uiPriority w:val="99"/>
    <w:semiHidden/>
    <w:unhideWhenUsed/>
    <w:rsid w:val="00916ACD"/>
  </w:style>
  <w:style w:type="numbering" w:customStyle="1" w:styleId="5">
    <w:name w:val="Нет списка5"/>
    <w:next w:val="a2"/>
    <w:uiPriority w:val="99"/>
    <w:semiHidden/>
    <w:unhideWhenUsed/>
    <w:rsid w:val="00E351CE"/>
  </w:style>
  <w:style w:type="paragraph" w:customStyle="1" w:styleId="xl65">
    <w:name w:val="xl65"/>
    <w:basedOn w:val="a"/>
    <w:rsid w:val="00E35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B1E27"/>
    <w:rPr>
      <w:color w:val="0000FF"/>
      <w:u w:val="single"/>
    </w:rPr>
  </w:style>
  <w:style w:type="character" w:styleId="a9">
    <w:name w:val="FollowedHyperlink"/>
    <w:basedOn w:val="a0"/>
    <w:uiPriority w:val="99"/>
    <w:semiHidden/>
    <w:unhideWhenUsed/>
    <w:rsid w:val="007B1E27"/>
    <w:rPr>
      <w:color w:val="800080"/>
      <w:u w:val="single"/>
    </w:rPr>
  </w:style>
  <w:style w:type="paragraph" w:customStyle="1" w:styleId="xl67">
    <w:name w:val="xl6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
    <w:rsid w:val="007B1E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5">
    <w:name w:val="xl75"/>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rPr>
  </w:style>
  <w:style w:type="paragraph" w:customStyle="1" w:styleId="xl76">
    <w:name w:val="xl76"/>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7">
    <w:name w:val="xl7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8">
    <w:name w:val="xl7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0">
    <w:name w:val="xl8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2">
    <w:name w:val="xl82"/>
    <w:basedOn w:val="a"/>
    <w:rsid w:val="007B1E27"/>
    <w:pPr>
      <w:spacing w:before="100" w:beforeAutospacing="1" w:after="100" w:afterAutospacing="1"/>
      <w:textAlignment w:val="center"/>
    </w:pPr>
  </w:style>
  <w:style w:type="paragraph" w:customStyle="1" w:styleId="xl83">
    <w:name w:val="xl8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rPr>
  </w:style>
  <w:style w:type="paragraph" w:customStyle="1" w:styleId="xl84">
    <w:name w:val="xl8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7B1E27"/>
    <w:pPr>
      <w:spacing w:before="100" w:beforeAutospacing="1" w:after="100" w:afterAutospacing="1"/>
    </w:pPr>
  </w:style>
  <w:style w:type="paragraph" w:customStyle="1" w:styleId="xl86">
    <w:name w:val="xl86"/>
    <w:basedOn w:val="a"/>
    <w:rsid w:val="007B1E27"/>
    <w:pPr>
      <w:spacing w:before="100" w:beforeAutospacing="1" w:after="100" w:afterAutospacing="1"/>
      <w:jc w:val="center"/>
      <w:textAlignment w:val="center"/>
    </w:pPr>
  </w:style>
  <w:style w:type="paragraph" w:customStyle="1" w:styleId="xl87">
    <w:name w:val="xl8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
    <w:name w:val="Нет списка1"/>
    <w:next w:val="a2"/>
    <w:uiPriority w:val="99"/>
    <w:semiHidden/>
    <w:unhideWhenUsed/>
    <w:rsid w:val="00725165"/>
  </w:style>
  <w:style w:type="paragraph" w:customStyle="1" w:styleId="xl66">
    <w:name w:val="xl66"/>
    <w:basedOn w:val="a"/>
    <w:rsid w:val="007251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2">
    <w:name w:val="Нет списка2"/>
    <w:next w:val="a2"/>
    <w:uiPriority w:val="99"/>
    <w:semiHidden/>
    <w:unhideWhenUsed/>
    <w:rsid w:val="00F269D9"/>
  </w:style>
  <w:style w:type="paragraph" w:customStyle="1" w:styleId="xl92">
    <w:name w:val="xl92"/>
    <w:basedOn w:val="a"/>
    <w:rsid w:val="00F269D9"/>
    <w:pPr>
      <w:pBdr>
        <w:top w:val="single" w:sz="4" w:space="0" w:color="auto"/>
        <w:left w:val="single" w:sz="4" w:space="0" w:color="auto"/>
        <w:bottom w:val="single" w:sz="4" w:space="0" w:color="auto"/>
        <w:right w:val="single" w:sz="4" w:space="0" w:color="auto"/>
      </w:pBdr>
      <w:spacing w:before="100" w:beforeAutospacing="1" w:after="100" w:afterAutospacing="1"/>
    </w:pPr>
    <w:rPr>
      <w:color w:val="22272F"/>
      <w:sz w:val="20"/>
      <w:szCs w:val="20"/>
    </w:rPr>
  </w:style>
  <w:style w:type="numbering" w:customStyle="1" w:styleId="3">
    <w:name w:val="Нет списка3"/>
    <w:next w:val="a2"/>
    <w:uiPriority w:val="99"/>
    <w:semiHidden/>
    <w:unhideWhenUsed/>
    <w:rsid w:val="00DB1E24"/>
  </w:style>
  <w:style w:type="numbering" w:customStyle="1" w:styleId="4">
    <w:name w:val="Нет списка4"/>
    <w:next w:val="a2"/>
    <w:uiPriority w:val="99"/>
    <w:semiHidden/>
    <w:unhideWhenUsed/>
    <w:rsid w:val="00916ACD"/>
  </w:style>
  <w:style w:type="numbering" w:customStyle="1" w:styleId="5">
    <w:name w:val="Нет списка5"/>
    <w:next w:val="a2"/>
    <w:uiPriority w:val="99"/>
    <w:semiHidden/>
    <w:unhideWhenUsed/>
    <w:rsid w:val="00E351CE"/>
  </w:style>
  <w:style w:type="paragraph" w:customStyle="1" w:styleId="xl65">
    <w:name w:val="xl65"/>
    <w:basedOn w:val="a"/>
    <w:rsid w:val="00E35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725289">
      <w:bodyDiv w:val="1"/>
      <w:marLeft w:val="0"/>
      <w:marRight w:val="0"/>
      <w:marTop w:val="0"/>
      <w:marBottom w:val="0"/>
      <w:divBdr>
        <w:top w:val="none" w:sz="0" w:space="0" w:color="auto"/>
        <w:left w:val="none" w:sz="0" w:space="0" w:color="auto"/>
        <w:bottom w:val="none" w:sz="0" w:space="0" w:color="auto"/>
        <w:right w:val="none" w:sz="0" w:space="0" w:color="auto"/>
      </w:divBdr>
    </w:div>
    <w:div w:id="676738122">
      <w:bodyDiv w:val="1"/>
      <w:marLeft w:val="0"/>
      <w:marRight w:val="0"/>
      <w:marTop w:val="0"/>
      <w:marBottom w:val="0"/>
      <w:divBdr>
        <w:top w:val="none" w:sz="0" w:space="0" w:color="auto"/>
        <w:left w:val="none" w:sz="0" w:space="0" w:color="auto"/>
        <w:bottom w:val="none" w:sz="0" w:space="0" w:color="auto"/>
        <w:right w:val="none" w:sz="0" w:space="0" w:color="auto"/>
      </w:divBdr>
    </w:div>
    <w:div w:id="793520641">
      <w:bodyDiv w:val="1"/>
      <w:marLeft w:val="0"/>
      <w:marRight w:val="0"/>
      <w:marTop w:val="0"/>
      <w:marBottom w:val="0"/>
      <w:divBdr>
        <w:top w:val="none" w:sz="0" w:space="0" w:color="auto"/>
        <w:left w:val="none" w:sz="0" w:space="0" w:color="auto"/>
        <w:bottom w:val="none" w:sz="0" w:space="0" w:color="auto"/>
        <w:right w:val="none" w:sz="0" w:space="0" w:color="auto"/>
      </w:divBdr>
    </w:div>
    <w:div w:id="984702862">
      <w:bodyDiv w:val="1"/>
      <w:marLeft w:val="0"/>
      <w:marRight w:val="0"/>
      <w:marTop w:val="0"/>
      <w:marBottom w:val="0"/>
      <w:divBdr>
        <w:top w:val="none" w:sz="0" w:space="0" w:color="auto"/>
        <w:left w:val="none" w:sz="0" w:space="0" w:color="auto"/>
        <w:bottom w:val="none" w:sz="0" w:space="0" w:color="auto"/>
        <w:right w:val="none" w:sz="0" w:space="0" w:color="auto"/>
      </w:divBdr>
    </w:div>
    <w:div w:id="1672639141">
      <w:bodyDiv w:val="1"/>
      <w:marLeft w:val="0"/>
      <w:marRight w:val="0"/>
      <w:marTop w:val="0"/>
      <w:marBottom w:val="0"/>
      <w:divBdr>
        <w:top w:val="none" w:sz="0" w:space="0" w:color="auto"/>
        <w:left w:val="none" w:sz="0" w:space="0" w:color="auto"/>
        <w:bottom w:val="none" w:sz="0" w:space="0" w:color="auto"/>
        <w:right w:val="none" w:sz="0" w:space="0" w:color="auto"/>
      </w:divBdr>
    </w:div>
    <w:div w:id="1861550260">
      <w:bodyDiv w:val="1"/>
      <w:marLeft w:val="0"/>
      <w:marRight w:val="0"/>
      <w:marTop w:val="0"/>
      <w:marBottom w:val="0"/>
      <w:divBdr>
        <w:top w:val="none" w:sz="0" w:space="0" w:color="auto"/>
        <w:left w:val="none" w:sz="0" w:space="0" w:color="auto"/>
        <w:bottom w:val="none" w:sz="0" w:space="0" w:color="auto"/>
        <w:right w:val="none" w:sz="0" w:space="0" w:color="auto"/>
      </w:divBdr>
    </w:div>
    <w:div w:id="1904414849">
      <w:bodyDiv w:val="1"/>
      <w:marLeft w:val="0"/>
      <w:marRight w:val="0"/>
      <w:marTop w:val="0"/>
      <w:marBottom w:val="0"/>
      <w:divBdr>
        <w:top w:val="none" w:sz="0" w:space="0" w:color="auto"/>
        <w:left w:val="none" w:sz="0" w:space="0" w:color="auto"/>
        <w:bottom w:val="none" w:sz="0" w:space="0" w:color="auto"/>
        <w:right w:val="none" w:sz="0" w:space="0" w:color="auto"/>
      </w:divBdr>
    </w:div>
    <w:div w:id="1907913259">
      <w:bodyDiv w:val="1"/>
      <w:marLeft w:val="0"/>
      <w:marRight w:val="0"/>
      <w:marTop w:val="0"/>
      <w:marBottom w:val="0"/>
      <w:divBdr>
        <w:top w:val="none" w:sz="0" w:space="0" w:color="auto"/>
        <w:left w:val="none" w:sz="0" w:space="0" w:color="auto"/>
        <w:bottom w:val="none" w:sz="0" w:space="0" w:color="auto"/>
        <w:right w:val="none" w:sz="0" w:space="0" w:color="auto"/>
      </w:divBdr>
    </w:div>
    <w:div w:id="1957712104">
      <w:bodyDiv w:val="1"/>
      <w:marLeft w:val="0"/>
      <w:marRight w:val="0"/>
      <w:marTop w:val="0"/>
      <w:marBottom w:val="0"/>
      <w:divBdr>
        <w:top w:val="none" w:sz="0" w:space="0" w:color="auto"/>
        <w:left w:val="none" w:sz="0" w:space="0" w:color="auto"/>
        <w:bottom w:val="none" w:sz="0" w:space="0" w:color="auto"/>
        <w:right w:val="none" w:sz="0" w:space="0" w:color="auto"/>
      </w:divBdr>
    </w:div>
    <w:div w:id="20546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89F7-C72A-4B44-8289-AD910D98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40</Pages>
  <Words>14461</Words>
  <Characters>82428</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fonh1</dc:creator>
  <cp:keywords/>
  <dc:description/>
  <cp:lastModifiedBy>budget1</cp:lastModifiedBy>
  <cp:revision>161</cp:revision>
  <dcterms:created xsi:type="dcterms:W3CDTF">2017-03-17T13:03:00Z</dcterms:created>
  <dcterms:modified xsi:type="dcterms:W3CDTF">2026-03-10T08:08:00Z</dcterms:modified>
</cp:coreProperties>
</file>